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1" w:rsidRDefault="00432951" w:rsidP="002D0358">
      <w:pPr>
        <w:spacing w:line="276" w:lineRule="auto"/>
        <w:ind w:right="708"/>
        <w:jc w:val="center"/>
        <w:rPr>
          <w:rFonts w:ascii="Arial" w:hAnsi="Arial" w:cs="Arial"/>
          <w:b/>
          <w:szCs w:val="24"/>
        </w:rPr>
      </w:pPr>
    </w:p>
    <w:p w:rsidR="00F7582E" w:rsidRPr="00D83B7E" w:rsidRDefault="00F7582E" w:rsidP="002D0358">
      <w:pPr>
        <w:spacing w:line="276" w:lineRule="auto"/>
        <w:ind w:right="708"/>
        <w:jc w:val="center"/>
        <w:rPr>
          <w:rFonts w:ascii="Arial" w:hAnsi="Arial" w:cs="Arial"/>
          <w:b/>
          <w:szCs w:val="24"/>
        </w:rPr>
      </w:pPr>
      <w:r w:rsidRPr="00D83B7E">
        <w:rPr>
          <w:rFonts w:ascii="Arial" w:hAnsi="Arial" w:cs="Arial"/>
          <w:b/>
          <w:szCs w:val="24"/>
        </w:rPr>
        <w:t>§ …</w:t>
      </w:r>
    </w:p>
    <w:p w:rsidR="00F7582E" w:rsidRPr="00D83B7E" w:rsidRDefault="00F7582E" w:rsidP="002D0358">
      <w:pPr>
        <w:spacing w:line="276" w:lineRule="auto"/>
        <w:ind w:right="708"/>
        <w:jc w:val="center"/>
        <w:outlineLvl w:val="0"/>
        <w:rPr>
          <w:rFonts w:ascii="Arial" w:hAnsi="Arial" w:cs="Arial"/>
          <w:b/>
          <w:szCs w:val="24"/>
        </w:rPr>
      </w:pPr>
      <w:r w:rsidRPr="00D83B7E">
        <w:rPr>
          <w:rFonts w:ascii="Arial" w:hAnsi="Arial" w:cs="Arial"/>
          <w:b/>
          <w:szCs w:val="24"/>
        </w:rPr>
        <w:t>PRAWA AUTORSKIE</w:t>
      </w:r>
    </w:p>
    <w:p w:rsidR="00F7582E" w:rsidRPr="00D83B7E" w:rsidRDefault="00F7582E" w:rsidP="002D0358">
      <w:pPr>
        <w:spacing w:line="276" w:lineRule="auto"/>
        <w:ind w:right="708"/>
        <w:jc w:val="both"/>
        <w:rPr>
          <w:rFonts w:ascii="Arial" w:hAnsi="Arial" w:cs="Arial"/>
          <w:szCs w:val="24"/>
        </w:rPr>
      </w:pPr>
    </w:p>
    <w:p w:rsidR="00F7582E" w:rsidRPr="00D83B7E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 xml:space="preserve">Wartość wynagrodzenia określona w niniejszej Umowie </w:t>
      </w:r>
      <w:r w:rsidRPr="00A951D2">
        <w:rPr>
          <w:rFonts w:ascii="Arial" w:hAnsi="Arial" w:cs="Arial"/>
          <w:szCs w:val="24"/>
        </w:rPr>
        <w:t xml:space="preserve">obejmuje również wynagrodzenia za </w:t>
      </w:r>
      <w:r w:rsidRPr="00D83B7E">
        <w:rPr>
          <w:rFonts w:ascii="Arial" w:hAnsi="Arial" w:cs="Arial"/>
          <w:szCs w:val="24"/>
          <w:highlight w:val="yellow"/>
        </w:rPr>
        <w:t>nabycie przez Zamawiającego majątkowych autorskich praw do dokumentacji projektowej,</w:t>
      </w:r>
      <w:r w:rsidRPr="00D83B7E">
        <w:rPr>
          <w:rFonts w:ascii="Arial" w:hAnsi="Arial" w:cs="Arial"/>
          <w:szCs w:val="24"/>
        </w:rPr>
        <w:t xml:space="preserve"> stanowiącej przedmiot niniejszej Umowy (Utwór) oraz wynagrodzenie za nabycie przez Zamawiającego własności egzemplarzy, na których utrwalono Utwór, co do którego następuje nabycie tych praw </w:t>
      </w:r>
      <w:r w:rsidRPr="00D83B7E">
        <w:rPr>
          <w:rFonts w:ascii="Arial" w:hAnsi="Arial" w:cs="Arial"/>
          <w:szCs w:val="24"/>
          <w:highlight w:val="yellow"/>
        </w:rPr>
        <w:t>oraz prawo do zezwalania na wykonywanie zależnych praw autorskich do Utworu</w:t>
      </w:r>
      <w:r w:rsidR="002D0358">
        <w:rPr>
          <w:rFonts w:ascii="Arial" w:hAnsi="Arial" w:cs="Arial"/>
          <w:szCs w:val="24"/>
        </w:rPr>
        <w:t xml:space="preserve"> z zastrzeżeniem ust.</w:t>
      </w:r>
      <w:r w:rsidRPr="00D83B7E">
        <w:rPr>
          <w:rFonts w:ascii="Arial" w:hAnsi="Arial" w:cs="Arial"/>
          <w:szCs w:val="24"/>
        </w:rPr>
        <w:t xml:space="preserve">3. Z dniem zapłaty przez Zamawiającego wynagrodzenia należnego Wykonawcy za dany Etap (fazę prac projektowych), Wykonawca przenosi na Zamawiającego bez konieczności składania w tym zakresie dodatkowego oświadczenia woli </w:t>
      </w:r>
      <w:r w:rsidRPr="002D0358">
        <w:rPr>
          <w:rFonts w:ascii="Arial" w:hAnsi="Arial" w:cs="Arial"/>
          <w:szCs w:val="24"/>
          <w:highlight w:val="yellow"/>
        </w:rPr>
        <w:t>majątkowe prawa autorskie do Utworu (lub przejmowanej przez niego części)</w:t>
      </w:r>
      <w:r w:rsidRPr="00D83B7E">
        <w:rPr>
          <w:rFonts w:ascii="Arial" w:hAnsi="Arial" w:cs="Arial"/>
          <w:szCs w:val="24"/>
        </w:rPr>
        <w:t xml:space="preserve"> </w:t>
      </w:r>
      <w:r w:rsidRPr="00D83B7E">
        <w:rPr>
          <w:rFonts w:ascii="Arial" w:hAnsi="Arial" w:cs="Arial"/>
          <w:szCs w:val="24"/>
          <w:highlight w:val="yellow"/>
        </w:rPr>
        <w:t>na polach</w:t>
      </w:r>
      <w:r w:rsidR="00C06DAA">
        <w:rPr>
          <w:rFonts w:ascii="Arial" w:hAnsi="Arial" w:cs="Arial"/>
          <w:szCs w:val="24"/>
          <w:highlight w:val="yellow"/>
        </w:rPr>
        <w:t xml:space="preserve"> eksploatacji wymienionych  ust</w:t>
      </w:r>
      <w:r w:rsidR="002D0358">
        <w:rPr>
          <w:rFonts w:ascii="Arial" w:hAnsi="Arial" w:cs="Arial"/>
          <w:szCs w:val="24"/>
          <w:highlight w:val="yellow"/>
        </w:rPr>
        <w:t xml:space="preserve">. </w:t>
      </w:r>
      <w:r w:rsidRPr="00D83B7E">
        <w:rPr>
          <w:rFonts w:ascii="Arial" w:hAnsi="Arial" w:cs="Arial"/>
          <w:szCs w:val="24"/>
          <w:highlight w:val="yellow"/>
        </w:rPr>
        <w:t xml:space="preserve">2. poniżej wraz z prawem do zezwalania na wykonywanie zależnych praw autorskich </w:t>
      </w:r>
      <w:r w:rsidRPr="00D83B7E">
        <w:rPr>
          <w:rFonts w:ascii="Arial" w:hAnsi="Arial" w:cs="Arial"/>
          <w:szCs w:val="24"/>
        </w:rPr>
        <w:t>do Utworu. Z chwilą nabycia praw majątkowych autorskich Zamawiający nabywa własność egzemplarzy na których utrwalono Utwór, co do którego następuje nabycie tych praw oraz prawo do zezwalania na wykonywanie zależnych praw autorskich do</w:t>
      </w:r>
      <w:r w:rsidR="00024728">
        <w:rPr>
          <w:rFonts w:ascii="Arial" w:hAnsi="Arial" w:cs="Arial"/>
          <w:szCs w:val="24"/>
        </w:rPr>
        <w:t xml:space="preserve"> Utworu z zastrzeżeniem ust. </w:t>
      </w:r>
      <w:r w:rsidRPr="00D83B7E">
        <w:rPr>
          <w:rFonts w:ascii="Arial" w:hAnsi="Arial" w:cs="Arial"/>
          <w:szCs w:val="24"/>
        </w:rPr>
        <w:t>3.</w:t>
      </w:r>
    </w:p>
    <w:p w:rsidR="00F7582E" w:rsidRPr="00D83B7E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 xml:space="preserve">Przeniesienie praw autorskich do Dokumentacji projektowej stanowiącej przedmiot niniejszej Umowy, </w:t>
      </w:r>
      <w:r w:rsidRPr="007C7927">
        <w:rPr>
          <w:rFonts w:ascii="Arial" w:hAnsi="Arial" w:cs="Arial"/>
          <w:szCs w:val="24"/>
          <w:highlight w:val="yellow"/>
        </w:rPr>
        <w:t>obejmuje następujące pola eksploatacji:</w:t>
      </w:r>
    </w:p>
    <w:p w:rsidR="00F7582E" w:rsidRPr="00D83B7E" w:rsidRDefault="00F7582E" w:rsidP="002D0358">
      <w:pPr>
        <w:widowControl w:val="0"/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 xml:space="preserve">wykorzystywanie w jakichkolwiek celach Zamawiającego związanych z inwestycją, w szczególności w celu budowy, czy sprzedaży inwestycji; </w:t>
      </w:r>
    </w:p>
    <w:p w:rsidR="00F7582E" w:rsidRPr="00D83B7E" w:rsidRDefault="00F7582E" w:rsidP="002D0358">
      <w:pPr>
        <w:widowControl w:val="0"/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cyfrowego;</w:t>
      </w:r>
    </w:p>
    <w:p w:rsidR="00F7582E" w:rsidRPr="00D83B7E" w:rsidRDefault="00F7582E" w:rsidP="002D0358">
      <w:pPr>
        <w:widowControl w:val="0"/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umieszczenie i wykorzystywanie we wszelkich materiałach publikowanych dla celów promocyjnych Zamawiającego lub podmiotu wskazanego przez Zamawiającego;</w:t>
      </w:r>
    </w:p>
    <w:p w:rsidR="00F7582E" w:rsidRPr="00D83B7E" w:rsidRDefault="00F7582E" w:rsidP="002D0358">
      <w:pPr>
        <w:widowControl w:val="0"/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 xml:space="preserve">wprowadzanie do Internetu i pamięci komputera, umieszczaniu i wykorzystywaniu w ramach publikacji </w:t>
      </w:r>
      <w:proofErr w:type="spellStart"/>
      <w:r w:rsidRPr="00D83B7E">
        <w:rPr>
          <w:rFonts w:ascii="Arial" w:hAnsi="Arial" w:cs="Arial"/>
          <w:szCs w:val="24"/>
        </w:rPr>
        <w:t>on-line</w:t>
      </w:r>
      <w:proofErr w:type="spellEnd"/>
      <w:r w:rsidRPr="00D83B7E">
        <w:rPr>
          <w:rFonts w:ascii="Arial" w:hAnsi="Arial" w:cs="Arial"/>
          <w:szCs w:val="24"/>
        </w:rPr>
        <w:t>;</w:t>
      </w:r>
    </w:p>
    <w:p w:rsidR="00F7582E" w:rsidRPr="00D83B7E" w:rsidRDefault="00F7582E" w:rsidP="002D0358">
      <w:pPr>
        <w:widowControl w:val="0"/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sporządzenie wersji obcojęzycznych;</w:t>
      </w:r>
    </w:p>
    <w:p w:rsidR="00F7582E" w:rsidRPr="00D83B7E" w:rsidRDefault="00F7582E" w:rsidP="002D0358">
      <w:pPr>
        <w:widowControl w:val="0"/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wykorzystanie w utworach multimedialnych;</w:t>
      </w:r>
    </w:p>
    <w:p w:rsidR="00F7582E" w:rsidRPr="00D83B7E" w:rsidRDefault="00F7582E" w:rsidP="002D0358">
      <w:pPr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 xml:space="preserve">wyświetlanie, reprodukcja publiczna, marketing przez </w:t>
      </w:r>
      <w:proofErr w:type="spellStart"/>
      <w:r w:rsidRPr="00D83B7E">
        <w:rPr>
          <w:rFonts w:ascii="Arial" w:hAnsi="Arial" w:cs="Arial"/>
          <w:szCs w:val="24"/>
        </w:rPr>
        <w:t>internet</w:t>
      </w:r>
      <w:proofErr w:type="spellEnd"/>
      <w:r w:rsidRPr="00D83B7E">
        <w:rPr>
          <w:rFonts w:ascii="Arial" w:hAnsi="Arial" w:cs="Arial"/>
          <w:szCs w:val="24"/>
        </w:rPr>
        <w:t xml:space="preserve"> lub inne techniki przesyłu danych stosowane w telekomunikacji, IT oraz bezprzewodowe sieci komunikacji;</w:t>
      </w:r>
    </w:p>
    <w:p w:rsidR="00F7582E" w:rsidRPr="00D83B7E" w:rsidRDefault="00F7582E" w:rsidP="002D0358">
      <w:pPr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marketing w kraju i za granicą;</w:t>
      </w:r>
    </w:p>
    <w:p w:rsidR="002D0358" w:rsidRDefault="00F7582E" w:rsidP="002D0358">
      <w:pPr>
        <w:numPr>
          <w:ilvl w:val="1"/>
          <w:numId w:val="3"/>
        </w:numPr>
        <w:tabs>
          <w:tab w:val="left" w:pos="-1440"/>
          <w:tab w:val="left" w:pos="9072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lastRenderedPageBreak/>
        <w:t>nadawanie za pomocą video lub audio poprzez łącze kablowe lub bezprzewodową stację, nadawanie poprzez satelitę;</w:t>
      </w:r>
    </w:p>
    <w:p w:rsidR="00F7582E" w:rsidRPr="002D0358" w:rsidRDefault="00F7582E" w:rsidP="002D0358">
      <w:pPr>
        <w:numPr>
          <w:ilvl w:val="1"/>
          <w:numId w:val="3"/>
        </w:numPr>
        <w:tabs>
          <w:tab w:val="left" w:pos="-1440"/>
          <w:tab w:val="left" w:pos="1134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2D0358">
        <w:rPr>
          <w:rFonts w:ascii="Arial" w:hAnsi="Arial" w:cs="Arial"/>
          <w:szCs w:val="24"/>
          <w:highlight w:val="yellow"/>
        </w:rPr>
        <w:t xml:space="preserve">dokonywanie opracowań, zmian, adaptacji, przeróbek w Utworze powstałych w ramach realizacji Umowy z wykonawcą prac budowlanych oraz korzystanie i rozporządzanie tak zmienionym Utworem z zastrzeżeniem punktu 3.; </w:t>
      </w:r>
    </w:p>
    <w:p w:rsidR="00F7582E" w:rsidRPr="00D83B7E" w:rsidRDefault="00F7582E" w:rsidP="002D0358">
      <w:pPr>
        <w:widowControl w:val="0"/>
        <w:numPr>
          <w:ilvl w:val="1"/>
          <w:numId w:val="3"/>
        </w:numPr>
        <w:tabs>
          <w:tab w:val="left" w:pos="-1440"/>
          <w:tab w:val="left" w:pos="1134"/>
        </w:tabs>
        <w:spacing w:after="120"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 xml:space="preserve">wykorzystanie Utworu lub Utworu zmienionego zgodnie z </w:t>
      </w:r>
      <w:proofErr w:type="spellStart"/>
      <w:r w:rsidRPr="00D83B7E">
        <w:rPr>
          <w:rFonts w:ascii="Arial" w:hAnsi="Arial" w:cs="Arial"/>
          <w:szCs w:val="24"/>
        </w:rPr>
        <w:t>pkt</w:t>
      </w:r>
      <w:proofErr w:type="spellEnd"/>
      <w:r w:rsidRPr="00D83B7E">
        <w:rPr>
          <w:rFonts w:ascii="Arial" w:hAnsi="Arial" w:cs="Arial"/>
          <w:szCs w:val="24"/>
        </w:rPr>
        <w:t xml:space="preserve"> </w:t>
      </w:r>
      <w:r w:rsidR="002D0358">
        <w:rPr>
          <w:rFonts w:ascii="Arial" w:hAnsi="Arial" w:cs="Arial"/>
          <w:szCs w:val="24"/>
        </w:rPr>
        <w:t>2.10</w:t>
      </w:r>
      <w:r w:rsidRPr="00D83B7E">
        <w:rPr>
          <w:rFonts w:ascii="Arial" w:hAnsi="Arial" w:cs="Arial"/>
          <w:szCs w:val="24"/>
        </w:rPr>
        <w:t xml:space="preserve"> powyżej do rozbudowy, przebudowy, rekonstrukcji, renowacji, wyburzenia oraz </w:t>
      </w:r>
      <w:r w:rsidRPr="00D83B7E">
        <w:rPr>
          <w:rFonts w:ascii="Arial" w:hAnsi="Arial" w:cs="Arial"/>
          <w:szCs w:val="24"/>
          <w:highlight w:val="yellow"/>
        </w:rPr>
        <w:t>wszelkich innych zmian całości lub części Inwestycji</w:t>
      </w:r>
      <w:r w:rsidRPr="00D83B7E">
        <w:rPr>
          <w:rFonts w:ascii="Arial" w:hAnsi="Arial" w:cs="Arial"/>
          <w:szCs w:val="24"/>
        </w:rPr>
        <w:t xml:space="preserve"> oraz wszelkich innych konstrukcji, jakich dotyczyć będzie Utwór lub zmieniony Utwór.</w:t>
      </w:r>
    </w:p>
    <w:p w:rsidR="00F7582E" w:rsidRPr="00D83B7E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  <w:highlight w:val="yellow"/>
        </w:rPr>
        <w:t>Wykonawca wyraża zgodę na dokonywanie przez Zamawiającego zmian w dokumentacji projektowej na każdym etapie projektowania oraz po jego zakończeniu przenosząc na Zamawiającego autorskie prawa zależne</w:t>
      </w:r>
      <w:r w:rsidRPr="00D83B7E">
        <w:rPr>
          <w:rFonts w:ascii="Arial" w:hAnsi="Arial" w:cs="Arial"/>
          <w:szCs w:val="24"/>
        </w:rPr>
        <w:t xml:space="preserve">. Prawo zależne obejmować będzie prawo do opracowania utworu </w:t>
      </w:r>
      <w:proofErr w:type="spellStart"/>
      <w:r w:rsidRPr="00D83B7E">
        <w:rPr>
          <w:rFonts w:ascii="Arial" w:hAnsi="Arial" w:cs="Arial"/>
          <w:szCs w:val="24"/>
        </w:rPr>
        <w:t>t.j</w:t>
      </w:r>
      <w:proofErr w:type="spellEnd"/>
      <w:r w:rsidRPr="00D83B7E">
        <w:rPr>
          <w:rFonts w:ascii="Arial" w:hAnsi="Arial" w:cs="Arial"/>
          <w:szCs w:val="24"/>
        </w:rPr>
        <w:t xml:space="preserve">. modyfikowania, dokonywania tłumaczenia, dokonywania adaptacji, </w:t>
      </w:r>
      <w:r w:rsidRPr="00D83B7E">
        <w:rPr>
          <w:rFonts w:ascii="Arial" w:hAnsi="Arial" w:cs="Arial"/>
          <w:szCs w:val="24"/>
          <w:highlight w:val="yellow"/>
        </w:rPr>
        <w:t>przeróbek</w:t>
      </w:r>
      <w:r w:rsidRPr="00D83B7E">
        <w:rPr>
          <w:rFonts w:ascii="Arial" w:hAnsi="Arial" w:cs="Arial"/>
          <w:szCs w:val="24"/>
        </w:rPr>
        <w:t xml:space="preserve">, tworzenia projektów na podstawie utworu oraz do korzystania i rozporządzania z powstałych opracowań, Zmiany, adaptacje, opracowania czy przeróbki Utworu mogą nastąpić w uzasadnionych przypadkach w ramach wynagrodzenia określonego w postanowieniach umowy., </w:t>
      </w:r>
    </w:p>
    <w:p w:rsidR="00F7582E" w:rsidRPr="00A951D2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b/>
          <w:color w:val="FF0000"/>
          <w:szCs w:val="24"/>
          <w:highlight w:val="yellow"/>
        </w:rPr>
      </w:pPr>
      <w:r w:rsidRPr="00A951D2">
        <w:rPr>
          <w:rFonts w:ascii="Arial" w:hAnsi="Arial" w:cs="Arial"/>
          <w:b/>
          <w:color w:val="FF0000"/>
          <w:szCs w:val="24"/>
          <w:highlight w:val="yellow"/>
        </w:rPr>
        <w:t>Projekt jest chroniony prawem autorskim co oznacza między innymi, że zmieniony w stosunku do dokumentacji projektowej sposób realizacji robót budowlanych, o ile nastąpił bez zgody Wykonawcy, zwalnia Wykonawcę z obowiązku naprawienia szkody w okresie rękojmi oraz, że Zamawiający nie może wykorzystać dokumentacji projektowej do realizowania inwestycji innej niż budowa przedmiotowej inwestycji.</w:t>
      </w:r>
    </w:p>
    <w:p w:rsidR="00F7582E" w:rsidRPr="00D83B7E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W przypadku, gdyby w przyszłości powstały nowe pola eksploatacji, które Zamawiający będzie chciał wykorzystać, Wykonawca zobowiązuje się, w terminie do 30 dni od dnia otrzymania żądania od Zamawiającego, do wyrażenia pisemnej zgody na przeniesienie autorskich praw majątkowych do korzystania i rozporządzania przedmiotem umowy na tych polach, na pełen czas trwania takich praw i bez jakichkolwiek ograniczeń.</w:t>
      </w:r>
    </w:p>
    <w:p w:rsidR="00F7582E" w:rsidRPr="00D83B7E" w:rsidRDefault="00F7582E" w:rsidP="002D0358">
      <w:pPr>
        <w:numPr>
          <w:ilvl w:val="1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Strony oświadczają, iż w przypadku określonym w ust. 5, wynagrodzenie określone w §  umowy w całości zaspokaja wszelkie roszczenia Wykonawcy także co do przyszłych pól eksploatacji.</w:t>
      </w:r>
    </w:p>
    <w:p w:rsidR="00F7582E" w:rsidRPr="00D83B7E" w:rsidRDefault="00F7582E" w:rsidP="002D0358">
      <w:pPr>
        <w:numPr>
          <w:ilvl w:val="1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W przypadku odmowy wyrażenia zgody lub jej niewyrażenie w te</w:t>
      </w:r>
      <w:r w:rsidR="002D0358">
        <w:rPr>
          <w:rFonts w:ascii="Arial" w:hAnsi="Arial" w:cs="Arial"/>
          <w:szCs w:val="24"/>
        </w:rPr>
        <w:t xml:space="preserve">rminie wskazanym w ust. </w:t>
      </w:r>
      <w:r w:rsidRPr="00D83B7E">
        <w:rPr>
          <w:rFonts w:ascii="Arial" w:hAnsi="Arial" w:cs="Arial"/>
          <w:szCs w:val="24"/>
        </w:rPr>
        <w:t xml:space="preserve">5, Zamawiający będzie uprawniony do żądania zapłaty od Wykonawcy kary umownej w wysokości 20% wartości brutto przedmiotu umowy (wynagrodzenia brutto wykonawcy określonego w § </w:t>
      </w:r>
      <w:r w:rsidR="002D0358">
        <w:rPr>
          <w:rFonts w:ascii="Arial" w:hAnsi="Arial" w:cs="Arial"/>
          <w:szCs w:val="24"/>
        </w:rPr>
        <w:t>….</w:t>
      </w:r>
      <w:r w:rsidRPr="00D83B7E">
        <w:rPr>
          <w:rFonts w:ascii="Arial" w:hAnsi="Arial" w:cs="Arial"/>
          <w:szCs w:val="24"/>
        </w:rPr>
        <w:t xml:space="preserve"> umowy). W przypadku odmowy lub niedotrzymania terminu do udzielenia zgody, Zamawiający będzie również uprawniony do żądania wydania przez właściwy sąd orzeczenia zastępującego oświadczenie woli Wykonawcy oraz do dochodzenia odszkodowania w pełnym zakresie.</w:t>
      </w:r>
    </w:p>
    <w:p w:rsidR="00F7582E" w:rsidRPr="00D83B7E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lastRenderedPageBreak/>
        <w:t>Wykonawca zobowiązany jest uzyskać oświadczenia osób, które są autorami/współautorami dokumentacji objętej przedmiotem umowy, z których będzie wynikał zakres wykonanych przez nich prac oraz oświadczenie o przeniesieniu na Wykonawcę autorskich praw majątkowych w zakresie (na polach eksploatacji) określonym w niniejszym paragrafie, w tym uprawnienia do wykonywania zależnych praw autorskich, z uprawnieniem do przenoszenia tych praw na inne podmioty. Powyższe dotyczy każdej zmodyfikowanej wersji dokumentacji stanowiącej przedmiot umowy. Wykonawca jest zobowiązany przekazać  ww. oświadczenia Zamawiającemu najpóźniej w dniu przekazania Zamawiającemu dokumentacji stanowiącej przedmiot umowy.  Wzór oświadczenia stanowi załącznik nr 2a do niniejszej Umowy.</w:t>
      </w:r>
    </w:p>
    <w:p w:rsidR="00F7582E" w:rsidRPr="00D83B7E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  <w:highlight w:val="yellow"/>
        </w:rPr>
      </w:pPr>
      <w:r w:rsidRPr="00D83B7E">
        <w:rPr>
          <w:rFonts w:ascii="Arial" w:hAnsi="Arial" w:cs="Arial"/>
          <w:szCs w:val="24"/>
        </w:rPr>
        <w:t xml:space="preserve">Zamawiający ma prawo udzielać licencji do korzystania z utworów przez osoby trzecie na warunkach przez niego określonych lub </w:t>
      </w:r>
      <w:r w:rsidRPr="00D83B7E">
        <w:rPr>
          <w:rFonts w:ascii="Arial" w:hAnsi="Arial" w:cs="Arial"/>
          <w:szCs w:val="24"/>
          <w:highlight w:val="yellow"/>
        </w:rPr>
        <w:t>przenieść autorskie prawa majątkowe do utworów na osoby trzecie.</w:t>
      </w:r>
    </w:p>
    <w:p w:rsidR="00F7582E" w:rsidRPr="00D83B7E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</w:rPr>
        <w:t>Wykonawca oświadczy i zagwarantuje, iż korzystanie przez Zamawiającego z Utworu nie naruszy jakichkolwiek praw osób trzecich, w tym majątkowych i osobistych praw autorskich osób trzecich. W przypadku zgłoszenia Zamawiającemu przez osoby trzecie roszczeń z tytułu naruszenia ich jakichkolwiek praw do utworów, w szczególności praw autorskich i pokrewnych, Wykonawca:</w:t>
      </w:r>
    </w:p>
    <w:p w:rsidR="00F7582E" w:rsidRPr="002D0358" w:rsidRDefault="00F7582E" w:rsidP="002D0358">
      <w:pPr>
        <w:pStyle w:val="Akapitzlist"/>
        <w:numPr>
          <w:ilvl w:val="1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2D0358">
        <w:rPr>
          <w:rFonts w:ascii="Arial" w:hAnsi="Arial" w:cs="Arial"/>
          <w:szCs w:val="24"/>
        </w:rPr>
        <w:t>przejmie i zaspokoi wynikające z tego tytułu roszczenia względem Zamawiającego;</w:t>
      </w:r>
    </w:p>
    <w:p w:rsidR="00F7582E" w:rsidRPr="002D0358" w:rsidRDefault="00F7582E" w:rsidP="002D0358">
      <w:pPr>
        <w:pStyle w:val="Akapitzlist"/>
        <w:numPr>
          <w:ilvl w:val="1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2D0358">
        <w:rPr>
          <w:rFonts w:ascii="Arial" w:hAnsi="Arial" w:cs="Arial"/>
          <w:szCs w:val="24"/>
        </w:rPr>
        <w:t>zwolni Zamawiającego od odpowiedzialności z tytułu jakichkolwiek roszczeń, postępowań, szkód, strat, kar umownych lub wszelkich innych wydatków powstałych w związku z korzystaniem z utworów.</w:t>
      </w:r>
    </w:p>
    <w:p w:rsidR="00F7582E" w:rsidRPr="00D83B7E" w:rsidRDefault="00F7582E" w:rsidP="002D0358">
      <w:pPr>
        <w:numPr>
          <w:ilvl w:val="0"/>
          <w:numId w:val="3"/>
        </w:numPr>
        <w:tabs>
          <w:tab w:val="left" w:pos="9072"/>
        </w:tabs>
        <w:spacing w:line="276" w:lineRule="auto"/>
        <w:ind w:right="141"/>
        <w:jc w:val="both"/>
        <w:rPr>
          <w:rFonts w:ascii="Arial" w:hAnsi="Arial" w:cs="Arial"/>
          <w:szCs w:val="24"/>
        </w:rPr>
      </w:pPr>
      <w:r w:rsidRPr="00D83B7E">
        <w:rPr>
          <w:rFonts w:ascii="Arial" w:hAnsi="Arial" w:cs="Arial"/>
          <w:szCs w:val="24"/>
          <w:highlight w:val="yellow"/>
        </w:rPr>
        <w:t>W przypadku odstąpienia od umowy w części, Zamawiający nabywa wszelkie prawa wynikające z wcześniej odebranych etapów w tym majątkowe prawa autorskie w zakresie wynikającym z umowy, zaś Wykonawca zachowa prawo do wynagrodzenia jedynie za wykonane i odebrane świadczenia</w:t>
      </w:r>
    </w:p>
    <w:p w:rsidR="00B11E94" w:rsidRPr="00D83B7E" w:rsidRDefault="00B11E94" w:rsidP="002D0358">
      <w:pPr>
        <w:tabs>
          <w:tab w:val="left" w:pos="9072"/>
        </w:tabs>
        <w:spacing w:line="276" w:lineRule="auto"/>
        <w:ind w:right="141"/>
        <w:rPr>
          <w:szCs w:val="24"/>
        </w:rPr>
      </w:pPr>
    </w:p>
    <w:sectPr w:rsidR="00B11E94" w:rsidRPr="00D83B7E" w:rsidSect="00B1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F21"/>
    <w:multiLevelType w:val="multilevel"/>
    <w:tmpl w:val="23969522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57C38"/>
    <w:multiLevelType w:val="multilevel"/>
    <w:tmpl w:val="E794BD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/>
      </w:rPr>
    </w:lvl>
  </w:abstractNum>
  <w:abstractNum w:abstractNumId="2">
    <w:nsid w:val="370B4CD6"/>
    <w:multiLevelType w:val="hybridMultilevel"/>
    <w:tmpl w:val="7982ED32"/>
    <w:lvl w:ilvl="0" w:tplc="6114B9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896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582E"/>
    <w:rsid w:val="0000181A"/>
    <w:rsid w:val="00024728"/>
    <w:rsid w:val="00025C2E"/>
    <w:rsid w:val="00055609"/>
    <w:rsid w:val="000B5754"/>
    <w:rsid w:val="000E11FC"/>
    <w:rsid w:val="001D2521"/>
    <w:rsid w:val="0020638D"/>
    <w:rsid w:val="002D0358"/>
    <w:rsid w:val="003A6D65"/>
    <w:rsid w:val="00432951"/>
    <w:rsid w:val="005132C8"/>
    <w:rsid w:val="007C7927"/>
    <w:rsid w:val="008652B2"/>
    <w:rsid w:val="00986B3A"/>
    <w:rsid w:val="009A185E"/>
    <w:rsid w:val="00A06F2F"/>
    <w:rsid w:val="00A951D2"/>
    <w:rsid w:val="00AD63CE"/>
    <w:rsid w:val="00AF0193"/>
    <w:rsid w:val="00B11E94"/>
    <w:rsid w:val="00BB26E2"/>
    <w:rsid w:val="00BF1480"/>
    <w:rsid w:val="00C06DAA"/>
    <w:rsid w:val="00CE142A"/>
    <w:rsid w:val="00D83B7E"/>
    <w:rsid w:val="00E5003F"/>
    <w:rsid w:val="00E6008B"/>
    <w:rsid w:val="00F7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2E"/>
    <w:pPr>
      <w:spacing w:after="0" w:line="240" w:lineRule="auto"/>
    </w:pPr>
    <w:rPr>
      <w:rFonts w:ascii="Times New Roman" w:eastAsia="Times New Roman" w:hAnsi="Times New Roman" w:cs="Times New Roman"/>
      <w:sz w:val="24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758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75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582E"/>
    <w:rPr>
      <w:rFonts w:ascii="Times New Roman" w:eastAsia="Times New Roman" w:hAnsi="Times New Roman" w:cs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83B7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83B7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5</cp:revision>
  <dcterms:created xsi:type="dcterms:W3CDTF">2016-03-09T08:27:00Z</dcterms:created>
  <dcterms:modified xsi:type="dcterms:W3CDTF">2016-03-10T13:03:00Z</dcterms:modified>
</cp:coreProperties>
</file>